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75B0" w:rsidRPr="00B83884" w:rsidRDefault="002D75B0" w:rsidP="00AA6218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AA6218" w:rsidRPr="00B83884">
        <w:rPr>
          <w:rFonts w:ascii="Arial" w:eastAsia="Calibri" w:hAnsi="Arial" w:cs="Arial"/>
          <w:b/>
          <w:sz w:val="24"/>
          <w:szCs w:val="24"/>
          <w:lang w:val="ro-RO"/>
        </w:rPr>
        <w:t>7</w:t>
      </w: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  </w:t>
      </w:r>
    </w:p>
    <w:p w:rsidR="002D75B0" w:rsidRPr="00B83884" w:rsidRDefault="002D75B0" w:rsidP="002D75B0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>Grila de Evaluare calitativă – Economică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7"/>
        <w:gridCol w:w="2567"/>
      </w:tblGrid>
      <w:tr w:rsidR="002D75B0" w:rsidRPr="00B83884" w:rsidTr="00B83884">
        <w:trPr>
          <w:trHeight w:val="255"/>
        </w:trPr>
        <w:tc>
          <w:tcPr>
            <w:tcW w:w="9924" w:type="dxa"/>
            <w:gridSpan w:val="2"/>
            <w:shd w:val="clear" w:color="auto" w:fill="DEEAF6" w:themeFill="accent1" w:themeFillTint="33"/>
          </w:tcPr>
          <w:p w:rsidR="00AA6218" w:rsidRPr="00B83884" w:rsidRDefault="00B83884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A6218"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A6218"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AA6218" w:rsidRPr="00B83884" w:rsidRDefault="00AA6218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III.</w:t>
            </w:r>
            <w:r w:rsidR="000A094E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3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Punerea în aplicare a strategiilor de dezvoltare locală plasate sub responsabilitatea comunității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  </w:t>
            </w:r>
          </w:p>
          <w:p w:rsidR="00AA6218" w:rsidRPr="00B83884" w:rsidRDefault="00AA6218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STRATEGIA DE DEZVOLTARE LOCALA A </w:t>
            </w:r>
            <w:r w:rsidR="00813845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ASOCIAȚIEI GRUP LOCAL PESCĂRESC ”DUNĂREA DOLJ”</w:t>
            </w:r>
          </w:p>
          <w:p w:rsidR="002D75B0" w:rsidRPr="00B83884" w:rsidRDefault="00AA6218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              </w:t>
            </w:r>
          </w:p>
        </w:tc>
      </w:tr>
      <w:tr w:rsidR="002D75B0" w:rsidRPr="00B83884" w:rsidTr="00B83884">
        <w:trPr>
          <w:trHeight w:val="2376"/>
        </w:trPr>
        <w:tc>
          <w:tcPr>
            <w:tcW w:w="9924" w:type="dxa"/>
            <w:gridSpan w:val="2"/>
            <w:shd w:val="clear" w:color="auto" w:fill="auto"/>
          </w:tcPr>
          <w:p w:rsidR="00B83884" w:rsidRPr="000A094E" w:rsidRDefault="00B83884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"/>
                <w:szCs w:val="24"/>
                <w:lang w:val="ro-RO"/>
              </w:rPr>
            </w:pP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(lei); 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Fonduri p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ublice</w:t>
            </w:r>
            <w:r w:rsid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….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p w:rsidR="002D75B0" w:rsidRPr="000A094E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6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94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9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040164" w:rsidRPr="00B83884" w:rsidTr="000A094E">
              <w:trPr>
                <w:trHeight w:val="841"/>
              </w:trPr>
              <w:tc>
                <w:tcPr>
                  <w:tcW w:w="2269" w:type="dxa"/>
                  <w:shd w:val="clear" w:color="auto" w:fill="FFFFFF"/>
                </w:tcPr>
                <w:p w:rsidR="00040164" w:rsidRDefault="00813845" w:rsidP="00B83884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>Nr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 xml:space="preserve">. de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>inregistrare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 xml:space="preserve"> GLP</w:t>
                  </w:r>
                </w:p>
                <w:p w:rsidR="00CA4A07" w:rsidRPr="00B83884" w:rsidRDefault="00CA4A07" w:rsidP="00B83884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Cod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smis</w:t>
                  </w:r>
                  <w:proofErr w:type="spellEnd"/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2D75B0" w:rsidRPr="00B83884" w:rsidTr="00B83884">
        <w:tc>
          <w:tcPr>
            <w:tcW w:w="7357" w:type="dxa"/>
            <w:shd w:val="clear" w:color="auto" w:fill="auto"/>
          </w:tcPr>
          <w:p w:rsidR="002D75B0" w:rsidRPr="00B83884" w:rsidRDefault="002D75B0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2567" w:type="dxa"/>
            <w:shd w:val="clear" w:color="auto" w:fill="auto"/>
          </w:tcPr>
          <w:p w:rsidR="002D75B0" w:rsidRPr="00B83884" w:rsidRDefault="00040164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Reprezentant legal</w:t>
            </w:r>
          </w:p>
        </w:tc>
      </w:tr>
      <w:tr w:rsidR="002D75B0" w:rsidRPr="00B83884" w:rsidTr="00B83884">
        <w:trPr>
          <w:trHeight w:val="759"/>
        </w:trPr>
        <w:tc>
          <w:tcPr>
            <w:tcW w:w="7357" w:type="dxa"/>
            <w:tcBorders>
              <w:bottom w:val="single" w:sz="4" w:space="0" w:color="auto"/>
            </w:tcBorders>
            <w:shd w:val="clear" w:color="auto" w:fill="auto"/>
          </w:tcPr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2567" w:type="dxa"/>
            <w:tcBorders>
              <w:bottom w:val="single" w:sz="4" w:space="0" w:color="auto"/>
            </w:tcBorders>
            <w:shd w:val="clear" w:color="auto" w:fill="auto"/>
          </w:tcPr>
          <w:p w:rsidR="00040164" w:rsidRPr="00B83884" w:rsidRDefault="00040164" w:rsidP="00F61275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Nume </w:t>
            </w:r>
          </w:p>
          <w:p w:rsidR="00040164" w:rsidRPr="00B83884" w:rsidRDefault="00040164" w:rsidP="00F61275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Prenume </w:t>
            </w:r>
          </w:p>
          <w:p w:rsidR="002D75B0" w:rsidRPr="00B83884" w:rsidRDefault="00040164" w:rsidP="00F61275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Funcţie   </w:t>
            </w:r>
          </w:p>
        </w:tc>
      </w:tr>
    </w:tbl>
    <w:p w:rsidR="002D75B0" w:rsidRPr="00AA13CC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654"/>
        <w:gridCol w:w="1560"/>
      </w:tblGrid>
      <w:tr w:rsidR="002D75B0" w:rsidRPr="00666149" w:rsidTr="00666149">
        <w:trPr>
          <w:trHeight w:val="519"/>
        </w:trPr>
        <w:tc>
          <w:tcPr>
            <w:tcW w:w="568" w:type="dxa"/>
            <w:vMerge w:val="restart"/>
            <w:shd w:val="clear" w:color="auto" w:fill="DEEAF6" w:themeFill="accent1" w:themeFillTint="33"/>
            <w:vAlign w:val="center"/>
          </w:tcPr>
          <w:p w:rsidR="002D75B0" w:rsidRPr="00666149" w:rsidRDefault="002D75B0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Nr.crt</w:t>
            </w:r>
          </w:p>
        </w:tc>
        <w:tc>
          <w:tcPr>
            <w:tcW w:w="7654" w:type="dxa"/>
            <w:vMerge w:val="restart"/>
            <w:shd w:val="clear" w:color="auto" w:fill="DEEAF6" w:themeFill="accent1" w:themeFillTint="33"/>
            <w:vAlign w:val="center"/>
          </w:tcPr>
          <w:p w:rsidR="002D75B0" w:rsidRPr="00666149" w:rsidRDefault="002D75B0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 xml:space="preserve">Criterii de evaluare economică </w:t>
            </w:r>
            <w:proofErr w:type="spellStart"/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 xml:space="preserve"> financiară</w:t>
            </w:r>
          </w:p>
        </w:tc>
        <w:tc>
          <w:tcPr>
            <w:tcW w:w="1560" w:type="dxa"/>
            <w:vMerge w:val="restart"/>
            <w:shd w:val="clear" w:color="auto" w:fill="DEEAF6" w:themeFill="accent1" w:themeFillTint="33"/>
            <w:vAlign w:val="center"/>
          </w:tcPr>
          <w:p w:rsidR="000A094E" w:rsidRDefault="002D75B0" w:rsidP="000A094E">
            <w:pPr>
              <w:spacing w:after="12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DA/NU</w:t>
            </w:r>
            <w:r w:rsidR="00F61275"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/</w:t>
            </w:r>
          </w:p>
          <w:p w:rsidR="002D75B0" w:rsidRPr="00666149" w:rsidRDefault="00F61275" w:rsidP="000A094E">
            <w:pPr>
              <w:spacing w:after="12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NU ESTE CAZUL</w:t>
            </w:r>
          </w:p>
        </w:tc>
      </w:tr>
      <w:tr w:rsidR="002D75B0" w:rsidRPr="00666149" w:rsidTr="00666149">
        <w:trPr>
          <w:trHeight w:hRule="exact" w:val="411"/>
        </w:trPr>
        <w:tc>
          <w:tcPr>
            <w:tcW w:w="568" w:type="dxa"/>
            <w:vMerge/>
            <w:shd w:val="clear" w:color="auto" w:fill="DEEAF6" w:themeFill="accent1" w:themeFillTint="33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7654" w:type="dxa"/>
            <w:vMerge/>
            <w:shd w:val="clear" w:color="auto" w:fill="DEEAF6" w:themeFill="accent1" w:themeFillTint="33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60" w:type="dxa"/>
            <w:vMerge/>
            <w:shd w:val="clear" w:color="auto" w:fill="DEEAF6" w:themeFill="accent1" w:themeFillTint="33"/>
          </w:tcPr>
          <w:p w:rsidR="002D75B0" w:rsidRPr="00666149" w:rsidRDefault="002D75B0" w:rsidP="000A094E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Calitatea </w:t>
            </w:r>
            <w:proofErr w:type="spellStart"/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 coerența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0A09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1.1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proofErr w:type="spellStart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Coerenţa</w:t>
            </w:r>
            <w:proofErr w:type="spellEnd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documentaţiei</w:t>
            </w:r>
            <w:proofErr w:type="spellEnd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tehnico</w:t>
            </w:r>
            <w:proofErr w:type="spellEnd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 xml:space="preserve"> economice</w:t>
            </w:r>
          </w:p>
          <w:p w:rsidR="002D75B0" w:rsidRPr="00666149" w:rsidRDefault="002D75B0" w:rsidP="0025771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Se va evalua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coerenţa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documentaţiei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tehnico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economice,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fezabilitatea calendarului de implementare a proiectului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dacă există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corelaţie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între elementele tehnice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cele economice înscrise în </w:t>
            </w:r>
            <w:r w:rsidR="00101428">
              <w:rPr>
                <w:rFonts w:ascii="Arial" w:eastAsia="Calibri" w:hAnsi="Arial" w:cs="Arial"/>
                <w:sz w:val="24"/>
                <w:szCs w:val="24"/>
                <w:lang w:val="ro-RO"/>
              </w:rPr>
              <w:t>SF/DALI/MJ</w:t>
            </w:r>
            <w:r w:rsidR="00257713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, </w:t>
            </w:r>
            <w:r w:rsidR="00F61275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Plan de </w:t>
            </w:r>
            <w:proofErr w:type="spellStart"/>
            <w:r w:rsidR="00F61275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achizitii</w:t>
            </w:r>
            <w:proofErr w:type="spellEnd"/>
            <w:r w:rsidR="00F61275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, Bugetul proiectului (anexa H)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, Cererea de </w:t>
            </w:r>
            <w:proofErr w:type="spellStart"/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finantare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1.2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 xml:space="preserve">Claritatea metodologiei de implementare a </w:t>
            </w:r>
            <w:proofErr w:type="spellStart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operaţiunii</w:t>
            </w:r>
            <w:proofErr w:type="spellEnd"/>
          </w:p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Se va evalua claritatea metodologiei de implementare, 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a planului de </w:t>
            </w:r>
            <w:proofErr w:type="spellStart"/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achizitii</w:t>
            </w:r>
            <w:proofErr w:type="spellEnd"/>
            <w:r w:rsidR="00813845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, a </w:t>
            </w:r>
            <w:proofErr w:type="spellStart"/>
            <w:r w:rsidR="00813845">
              <w:rPr>
                <w:rFonts w:ascii="Arial" w:eastAsia="Calibri" w:hAnsi="Arial" w:cs="Arial"/>
                <w:sz w:val="24"/>
                <w:szCs w:val="24"/>
                <w:lang w:val="ro-RO"/>
              </w:rPr>
              <w:t>activitatilor</w:t>
            </w:r>
            <w:proofErr w:type="spellEnd"/>
            <w:r w:rsidR="00813845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previzionate,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claritatea </w:t>
            </w:r>
            <w:proofErr w:type="spellStart"/>
            <w:r w:rsidR="00153694"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>documentatiilor</w:t>
            </w:r>
            <w:proofErr w:type="spellEnd"/>
            <w:r w:rsidR="00153694"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153694"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>atasate</w:t>
            </w:r>
            <w:proofErr w:type="spellEnd"/>
            <w:r w:rsidR="00153694"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(SF/DALI/MJ)</w:t>
            </w:r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666149">
        <w:trPr>
          <w:trHeight w:val="3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Sustenabilitatea </w:t>
            </w:r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financiara a</w:t>
            </w: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666149">
        <w:trPr>
          <w:trHeight w:val="3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>2.1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Solicitantul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dovedeşte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capacitatea </w:t>
            </w: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financiară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pentru implementarea proiectului</w:t>
            </w:r>
            <w:r w:rsidRPr="00666149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 și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de a asigura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menţinerea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rezultatelor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efectelor proiectului după încheierea proiectului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înce</w:t>
            </w:r>
            <w:r w:rsidR="00F774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tarea </w:t>
            </w:r>
            <w:proofErr w:type="spellStart"/>
            <w:r w:rsidR="00F774ED">
              <w:rPr>
                <w:rFonts w:ascii="Arial" w:eastAsia="Calibri" w:hAnsi="Arial" w:cs="Arial"/>
                <w:sz w:val="24"/>
                <w:szCs w:val="24"/>
                <w:lang w:val="ro-RO"/>
              </w:rPr>
              <w:t>finanţării</w:t>
            </w:r>
            <w:proofErr w:type="spellEnd"/>
            <w:r w:rsidR="00F774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nerambursabile?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666149">
        <w:trPr>
          <w:trHeight w:val="4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2.2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Operaţiunea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este durabilă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din punct de vedere financiar</w:t>
            </w:r>
            <w:r w:rsidR="00F774ED">
              <w:rPr>
                <w:rFonts w:ascii="Arial" w:eastAsia="Calibri" w:hAnsi="Arial" w:cs="Arial"/>
                <w:sz w:val="24"/>
                <w:szCs w:val="24"/>
                <w:lang w:val="ro-RO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Evaluarea economică </w:t>
            </w:r>
            <w:proofErr w:type="spellStart"/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financiară 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  <w:t>Structura şi justificarea bugetului propus</w:t>
            </w:r>
          </w:p>
          <w:p w:rsidR="00CA4A07" w:rsidRPr="00CA4A07" w:rsidRDefault="002D75B0" w:rsidP="00CA4A0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 xml:space="preserve">Bugetul proiectului este corect întocmit şi corelat cu activităţile </w:t>
            </w:r>
            <w:r w:rsidR="00793991"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 xml:space="preserve">previzionate,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cu resursele implicate în realizarea proiectului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cu rezultatele </w:t>
            </w:r>
            <w:r w:rsidR="00793991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/indicatorii </w:t>
            </w:r>
            <w:proofErr w:type="spellStart"/>
            <w:r w:rsidR="00793991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prestabiliti</w:t>
            </w:r>
            <w:proofErr w:type="spellEnd"/>
            <w:r w:rsidR="00F774ED">
              <w:rPr>
                <w:rFonts w:ascii="Arial" w:eastAsia="Calibri" w:hAnsi="Arial" w:cs="Arial"/>
                <w:sz w:val="24"/>
                <w:szCs w:val="24"/>
                <w:lang w:val="ro-RO"/>
              </w:rPr>
              <w:t>?</w:t>
            </w:r>
            <w:r w:rsidR="00CA4A07">
              <w:t xml:space="preserve"> </w:t>
            </w:r>
            <w:r w:rsidR="00CA4A07" w:rsidRPr="00CA4A0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Se va verifica dacă tipurile de cheltuieli </w:t>
            </w:r>
            <w:proofErr w:type="spellStart"/>
            <w:r w:rsidR="00CA4A07" w:rsidRPr="00CA4A07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="00CA4A07" w:rsidRPr="00CA4A0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sumele înscrise sunt corecte </w:t>
            </w:r>
            <w:proofErr w:type="spellStart"/>
            <w:r w:rsidR="00CA4A07" w:rsidRPr="00CA4A07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="00CA4A07" w:rsidRPr="00CA4A0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corespund devizului general al </w:t>
            </w:r>
            <w:proofErr w:type="spellStart"/>
            <w:r w:rsidR="00CA4A07" w:rsidRPr="00CA4A07">
              <w:rPr>
                <w:rFonts w:ascii="Arial" w:eastAsia="Calibri" w:hAnsi="Arial" w:cs="Arial"/>
                <w:sz w:val="24"/>
                <w:szCs w:val="24"/>
                <w:lang w:val="ro-RO"/>
              </w:rPr>
              <w:t>investiţiei</w:t>
            </w:r>
            <w:proofErr w:type="spellEnd"/>
            <w:r w:rsidR="00CA4A07" w:rsidRPr="00CA4A0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. </w:t>
            </w:r>
          </w:p>
          <w:p w:rsidR="00CA4A07" w:rsidRPr="00CA4A07" w:rsidRDefault="00CA4A07" w:rsidP="00CA4A0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A4A07">
              <w:rPr>
                <w:rFonts w:ascii="Arial" w:eastAsia="Calibri" w:hAnsi="Arial" w:cs="Arial"/>
                <w:sz w:val="24"/>
                <w:szCs w:val="24"/>
                <w:lang w:val="ro-RO"/>
              </w:rPr>
              <w:t>- Bugetul indicativ se verifica astfel:</w:t>
            </w:r>
          </w:p>
          <w:p w:rsidR="00CA4A07" w:rsidRPr="00CA4A07" w:rsidRDefault="00CA4A07" w:rsidP="00CA4A0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A4A07">
              <w:rPr>
                <w:rFonts w:ascii="Arial" w:eastAsia="Calibri" w:hAnsi="Arial" w:cs="Arial"/>
                <w:sz w:val="24"/>
                <w:szCs w:val="24"/>
                <w:lang w:val="ro-RO"/>
              </w:rPr>
              <w:t>-   valoarea eligibilă pentru fiecare capitol să fie egală cu valoarea eligibilă din devize;</w:t>
            </w:r>
          </w:p>
          <w:p w:rsidR="00CA4A07" w:rsidRPr="00CA4A07" w:rsidRDefault="00CA4A07" w:rsidP="00CA4A0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A4A07">
              <w:rPr>
                <w:rFonts w:ascii="Arial" w:eastAsia="Calibri" w:hAnsi="Arial" w:cs="Arial"/>
                <w:sz w:val="24"/>
                <w:szCs w:val="24"/>
                <w:lang w:val="ro-RO"/>
              </w:rPr>
              <w:t>-</w:t>
            </w:r>
            <w:r w:rsidRPr="00CA4A07">
              <w:rPr>
                <w:rFonts w:ascii="Arial" w:eastAsia="Calibri" w:hAnsi="Arial" w:cs="Arial"/>
                <w:sz w:val="24"/>
                <w:szCs w:val="24"/>
                <w:lang w:val="ro-RO"/>
              </w:rPr>
              <w:tab/>
              <w:t xml:space="preserve">valoarea pentru fiecare capitol sa fie egala cu valoarea din devizul general, </w:t>
            </w:r>
            <w:proofErr w:type="spellStart"/>
            <w:r w:rsidRPr="00CA4A07">
              <w:rPr>
                <w:rFonts w:ascii="Arial" w:eastAsia="Calibri" w:hAnsi="Arial" w:cs="Arial"/>
                <w:sz w:val="24"/>
                <w:szCs w:val="24"/>
                <w:lang w:val="ro-RO"/>
              </w:rPr>
              <w:t>fara</w:t>
            </w:r>
            <w:proofErr w:type="spellEnd"/>
            <w:r w:rsidRPr="00CA4A0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TVA;</w:t>
            </w:r>
          </w:p>
          <w:p w:rsidR="00CA4A07" w:rsidRDefault="00CA4A07" w:rsidP="00CA4A0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A4A07">
              <w:rPr>
                <w:rFonts w:ascii="Arial" w:eastAsia="Calibri" w:hAnsi="Arial" w:cs="Arial"/>
                <w:sz w:val="24"/>
                <w:szCs w:val="24"/>
                <w:lang w:val="ro-RO"/>
              </w:rPr>
              <w:t>-</w:t>
            </w:r>
            <w:r w:rsidRPr="00CA4A07">
              <w:rPr>
                <w:rFonts w:ascii="Arial" w:eastAsia="Calibri" w:hAnsi="Arial" w:cs="Arial"/>
                <w:sz w:val="24"/>
                <w:szCs w:val="24"/>
                <w:lang w:val="ro-RO"/>
              </w:rPr>
              <w:tab/>
              <w:t>in bugetul indicativ valoarea TVA este egala cu valoarea TVA din devizul general.</w:t>
            </w:r>
          </w:p>
          <w:p w:rsidR="00CA4A07" w:rsidRPr="00666149" w:rsidRDefault="00CA4A07" w:rsidP="00CA4A0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A4A07">
              <w:rPr>
                <w:rFonts w:ascii="Arial" w:eastAsia="Calibri" w:hAnsi="Arial" w:cs="Arial"/>
                <w:sz w:val="24"/>
                <w:szCs w:val="24"/>
                <w:lang w:val="ro-RO"/>
              </w:rPr>
              <w:t>Se verifica corelarea datelor prezentate in Devizul general cu cele prezentate în studiul de fezabilitate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666149">
        <w:trPr>
          <w:trHeight w:val="2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3.2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>Bugetul proiectului  este corelat cu graficul de implementare?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3.3</w:t>
            </w:r>
          </w:p>
        </w:tc>
        <w:tc>
          <w:tcPr>
            <w:tcW w:w="7654" w:type="dxa"/>
            <w:shd w:val="clear" w:color="auto" w:fill="auto"/>
          </w:tcPr>
          <w:p w:rsidR="002778D4" w:rsidRPr="00666149" w:rsidRDefault="008020CC" w:rsidP="006661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</w:pP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>C</w:t>
            </w:r>
            <w:r w:rsidR="002778D4"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 xml:space="preserve">osturile sunt realiste </w:t>
            </w:r>
            <w:r w:rsidR="002778D4"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ş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>i justificate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  <w:t>?</w:t>
            </w:r>
          </w:p>
          <w:p w:rsidR="002778D4" w:rsidRPr="00666149" w:rsidRDefault="002778D4" w:rsidP="006661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Vor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fi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verificate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comparativ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ofertele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prețuri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pe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baza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cărora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este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fundamentat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planul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achiziții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cu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informații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aflate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la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dispoziția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experților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verificatori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. Ex: internet,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baze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de date, etc.</w:t>
            </w:r>
          </w:p>
          <w:p w:rsidR="002778D4" w:rsidRPr="00666149" w:rsidRDefault="002778D4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Ofertele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prețuri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care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stau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la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baza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estimării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valorii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achiziției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provin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de la un operator economic care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poate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fi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identificat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prin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denumire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și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CUI ?</w:t>
            </w:r>
            <w:r w:rsidRPr="00666149">
              <w:rPr>
                <w:rFonts w:ascii="Arial" w:eastAsia="Times New Roman" w:hAnsi="Arial" w:cs="Arial"/>
                <w:i/>
                <w:sz w:val="24"/>
                <w:szCs w:val="24"/>
                <w:lang w:val="it-IT" w:eastAsia="ro-RO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666149">
        <w:trPr>
          <w:trHeight w:val="1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4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Capacitatea solicitantului pentru implementarea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4.1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color w:val="FFFFFF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 xml:space="preserve">Resursele umane pentru implementarea proiectului sunt suficiente </w:t>
            </w:r>
            <w:r w:rsidR="00F774ED">
              <w:rPr>
                <w:rFonts w:ascii="Arial" w:eastAsia="Calibri" w:hAnsi="Arial" w:cs="Arial"/>
                <w:sz w:val="24"/>
                <w:szCs w:val="24"/>
                <w:lang w:val="it-IT"/>
              </w:rPr>
              <w:t>(număr, calificare, experienţă)?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4.2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Atribuţiile membrilor echipei de proiect sunt clar definite şi sunt adecvate metodologiei de implementare a proiectului</w:t>
            </w:r>
            <w:r w:rsidR="00F774ED">
              <w:rPr>
                <w:rFonts w:ascii="Arial" w:eastAsia="Calibri" w:hAnsi="Arial" w:cs="Arial"/>
                <w:sz w:val="24"/>
                <w:szCs w:val="24"/>
                <w:lang w:val="ro-RO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</w:tbl>
    <w:p w:rsidR="002D75B0" w:rsidRPr="00AA13CC" w:rsidRDefault="002D75B0" w:rsidP="001A2F18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  <w:bookmarkStart w:id="0" w:name="_GoBack"/>
      <w:bookmarkEnd w:id="0"/>
    </w:p>
    <w:sectPr w:rsidR="002D75B0" w:rsidRPr="00AA13CC" w:rsidSect="00603E50">
      <w:headerReference w:type="default" r:id="rId6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5632" w:rsidRDefault="000B5632" w:rsidP="002D75B0">
      <w:pPr>
        <w:spacing w:after="0" w:line="240" w:lineRule="auto"/>
      </w:pPr>
      <w:r>
        <w:separator/>
      </w:r>
    </w:p>
  </w:endnote>
  <w:endnote w:type="continuationSeparator" w:id="0">
    <w:p w:rsidR="000B5632" w:rsidRDefault="000B5632" w:rsidP="002D7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5632" w:rsidRDefault="000B5632" w:rsidP="002D75B0">
      <w:pPr>
        <w:spacing w:after="0" w:line="240" w:lineRule="auto"/>
      </w:pPr>
      <w:r>
        <w:separator/>
      </w:r>
    </w:p>
  </w:footnote>
  <w:footnote w:type="continuationSeparator" w:id="0">
    <w:p w:rsidR="000B5632" w:rsidRDefault="000B5632" w:rsidP="002D7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3845" w:rsidRDefault="00813845" w:rsidP="00813845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>
          <wp:extent cx="1150620" cy="914400"/>
          <wp:effectExtent l="0" t="0" r="0" b="0"/>
          <wp:docPr id="3" name="Imagine 3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>
          <wp:extent cx="975360" cy="937260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>
          <wp:extent cx="1409700" cy="929640"/>
          <wp:effectExtent l="0" t="0" r="0" b="381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813845" w:rsidRPr="00813845" w:rsidRDefault="00813845" w:rsidP="00813845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Dolj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>”</w:t>
    </w:r>
  </w:p>
  <w:p w:rsidR="002D75B0" w:rsidRPr="00813845" w:rsidRDefault="002D75B0" w:rsidP="00813845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EB8"/>
    <w:rsid w:val="00040164"/>
    <w:rsid w:val="00055EB8"/>
    <w:rsid w:val="000A094E"/>
    <w:rsid w:val="000B5632"/>
    <w:rsid w:val="000C415B"/>
    <w:rsid w:val="00101428"/>
    <w:rsid w:val="00153694"/>
    <w:rsid w:val="001A2F18"/>
    <w:rsid w:val="001C665D"/>
    <w:rsid w:val="00257713"/>
    <w:rsid w:val="002778D4"/>
    <w:rsid w:val="00281C2C"/>
    <w:rsid w:val="002D75B0"/>
    <w:rsid w:val="003D09D5"/>
    <w:rsid w:val="00421FCA"/>
    <w:rsid w:val="0045556C"/>
    <w:rsid w:val="004B5062"/>
    <w:rsid w:val="004D5327"/>
    <w:rsid w:val="00520A7D"/>
    <w:rsid w:val="00603E50"/>
    <w:rsid w:val="006423F7"/>
    <w:rsid w:val="00666149"/>
    <w:rsid w:val="00793991"/>
    <w:rsid w:val="007F7F2E"/>
    <w:rsid w:val="008020CC"/>
    <w:rsid w:val="00813845"/>
    <w:rsid w:val="008B3D40"/>
    <w:rsid w:val="0091086D"/>
    <w:rsid w:val="00A81AB7"/>
    <w:rsid w:val="00AA6218"/>
    <w:rsid w:val="00B83884"/>
    <w:rsid w:val="00CA4A07"/>
    <w:rsid w:val="00D01FF8"/>
    <w:rsid w:val="00D15C01"/>
    <w:rsid w:val="00E01FAC"/>
    <w:rsid w:val="00E31740"/>
    <w:rsid w:val="00F61275"/>
    <w:rsid w:val="00F774ED"/>
    <w:rsid w:val="00F947A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102DD8"/>
  <w15:chartTrackingRefBased/>
  <w15:docId w15:val="{EF7B25D0-15D5-449D-A746-5C568904C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75B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2D75B0"/>
  </w:style>
  <w:style w:type="paragraph" w:styleId="Subsol">
    <w:name w:val="footer"/>
    <w:basedOn w:val="Normal"/>
    <w:link w:val="SubsolCaracte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D75B0"/>
  </w:style>
  <w:style w:type="paragraph" w:styleId="TextnBalon">
    <w:name w:val="Balloon Text"/>
    <w:basedOn w:val="Normal"/>
    <w:link w:val="TextnBalonCaracter"/>
    <w:uiPriority w:val="99"/>
    <w:semiHidden/>
    <w:unhideWhenUsed/>
    <w:rsid w:val="004B5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B5062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D01FF8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5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488</Words>
  <Characters>2836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Laptop (2)</cp:lastModifiedBy>
  <cp:revision>26</cp:revision>
  <cp:lastPrinted>2018-03-02T15:11:00Z</cp:lastPrinted>
  <dcterms:created xsi:type="dcterms:W3CDTF">2016-04-14T06:00:00Z</dcterms:created>
  <dcterms:modified xsi:type="dcterms:W3CDTF">2018-03-02T15:11:00Z</dcterms:modified>
</cp:coreProperties>
</file>